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cuyo objeto es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(2)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2"/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3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 w:rsidR="009D6CB8">
        <w:rPr>
          <w:rFonts w:ascii="Calibri" w:hAnsi="Calibri" w:cs="Arial"/>
          <w:b w:val="0"/>
          <w:sz w:val="20"/>
          <w:szCs w:val="20"/>
        </w:rPr>
      </w:r>
      <w:r w:rsidR="009D6CB8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3"/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4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4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9D6CB8">
        <w:rPr>
          <w:rFonts w:ascii="Calibri" w:hAnsi="Calibri"/>
          <w:sz w:val="20"/>
          <w:szCs w:val="20"/>
        </w:rPr>
      </w:r>
      <w:r w:rsidR="009D6CB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9D6CB8">
        <w:rPr>
          <w:rFonts w:ascii="Calibri" w:hAnsi="Calibri"/>
          <w:sz w:val="20"/>
          <w:szCs w:val="20"/>
        </w:rPr>
      </w:r>
      <w:r w:rsidR="009D6CB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0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9D6CB8">
        <w:rPr>
          <w:rFonts w:ascii="Calibri" w:hAnsi="Calibri"/>
          <w:sz w:val="20"/>
          <w:szCs w:val="20"/>
        </w:rPr>
      </w:r>
      <w:r w:rsidR="009D6CB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11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9D6CB8">
        <w:rPr>
          <w:rFonts w:ascii="Calibri" w:hAnsi="Calibri"/>
          <w:sz w:val="20"/>
          <w:szCs w:val="20"/>
        </w:rPr>
      </w:r>
      <w:r w:rsidR="009D6CB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Start w:id="12" w:name="_GoBack"/>
      <w:bookmarkEnd w:id="11"/>
      <w:bookmarkEnd w:id="12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3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3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Unidad donde se desempeñará la labor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Tareas objeto de la beca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Órgano convocante de la beca</w:t>
      </w: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D087E" w:rsidRPr="009D6CB8" w:rsidRDefault="00436422" w:rsidP="004D087E">
      <w:pPr>
        <w:pStyle w:val="Piedepgina"/>
        <w:jc w:val="center"/>
        <w:rPr>
          <w:rFonts w:ascii="Arial" w:hAnsi="Arial" w:cs="Arial"/>
          <w:b/>
          <w:caps/>
          <w:sz w:val="20"/>
          <w:lang w:val="es-ES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Pr="002D4290">
        <w:rPr>
          <w:rFonts w:ascii="Calibri" w:hAnsi="Calibri"/>
          <w:b/>
          <w:sz w:val="16"/>
          <w:szCs w:val="16"/>
          <w:vertAlign w:val="superscript"/>
        </w:rPr>
        <w:t>(3)</w:t>
      </w:r>
      <w:r w:rsidRPr="002D4290">
        <w:rPr>
          <w:rFonts w:ascii="Calibri" w:hAnsi="Calibri"/>
          <w:b/>
          <w:sz w:val="16"/>
          <w:szCs w:val="16"/>
        </w:rPr>
        <w:t xml:space="preserve">: </w:t>
      </w:r>
      <w:r w:rsidR="004D087E" w:rsidRPr="009D6CB8">
        <w:rPr>
          <w:rFonts w:ascii="Arial" w:hAnsi="Arial" w:cs="Arial"/>
          <w:b/>
          <w:caps/>
          <w:sz w:val="20"/>
          <w:lang w:val="es-ES"/>
        </w:rPr>
        <w:t>Vicerrectorado de Cultura y Proyección Social</w:t>
      </w:r>
    </w:p>
    <w:p w:rsidR="00436422" w:rsidRPr="009D6CB8" w:rsidRDefault="004D087E" w:rsidP="004D087E">
      <w:pPr>
        <w:jc w:val="center"/>
        <w:rPr>
          <w:rFonts w:ascii="Calibri" w:hAnsi="Calibri"/>
          <w:b/>
          <w:sz w:val="16"/>
          <w:szCs w:val="16"/>
        </w:rPr>
      </w:pPr>
      <w:r w:rsidRPr="009D6CB8">
        <w:rPr>
          <w:rFonts w:ascii="Arial" w:hAnsi="Arial" w:cs="Arial"/>
          <w:b/>
          <w:caps/>
          <w:sz w:val="20"/>
        </w:rPr>
        <w:t>Área de Cultura</w:t>
      </w: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22"/>
    <w:rsid w:val="00436422"/>
    <w:rsid w:val="004D087E"/>
    <w:rsid w:val="00532C21"/>
    <w:rsid w:val="00602FE6"/>
    <w:rsid w:val="00723A40"/>
    <w:rsid w:val="009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99A3-18F7-485F-8A14-1EB17EA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4D087E"/>
    <w:pPr>
      <w:tabs>
        <w:tab w:val="center" w:pos="4252"/>
        <w:tab w:val="right" w:pos="8504"/>
      </w:tabs>
    </w:pPr>
    <w:rPr>
      <w:rFonts w:ascii="Verdana" w:eastAsia="Times" w:hAnsi="Verdana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D087E"/>
    <w:rPr>
      <w:rFonts w:ascii="Verdana" w:eastAsia="Times" w:hAnsi="Verdana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2017-06-14T07:23:00Z</dcterms:created>
  <dcterms:modified xsi:type="dcterms:W3CDTF">2019-05-30T11:34:00Z</dcterms:modified>
</cp:coreProperties>
</file>